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527" w:rsidRPr="006A0527" w:rsidRDefault="006A0527" w:rsidP="005E0151">
      <w:r w:rsidRPr="006A0527">
        <w:t xml:space="preserve">Кратко: робот строит сетку ордеров, которая должна закрыться в </w:t>
      </w:r>
      <w:r w:rsidR="003A40C3" w:rsidRPr="003A40C3">
        <w:t xml:space="preserve">общем </w:t>
      </w:r>
      <w:r w:rsidRPr="006A0527">
        <w:t>безубытке</w:t>
      </w:r>
      <w:r w:rsidR="003A40C3">
        <w:t xml:space="preserve"> или с заданной прибылью</w:t>
      </w:r>
      <w:r w:rsidRPr="006A0527">
        <w:t>.</w:t>
      </w:r>
    </w:p>
    <w:p w:rsidR="003A40C3" w:rsidRDefault="003A40C3" w:rsidP="005E0151"/>
    <w:p w:rsidR="00134D5F" w:rsidRDefault="00F520C5" w:rsidP="005E0151">
      <w:r>
        <w:t>Механизм:</w:t>
      </w:r>
    </w:p>
    <w:p w:rsidR="00F520C5" w:rsidRDefault="00F520C5" w:rsidP="005E0151">
      <w:r>
        <w:t xml:space="preserve">Основная функция советника – выводить убыточную сделку в безубыток или плюс. </w:t>
      </w:r>
    </w:p>
    <w:p w:rsidR="002D58A9" w:rsidRDefault="002D58A9" w:rsidP="005E0151">
      <w:r>
        <w:t>Перед открытием сделки вручную, выполняем настройки:</w:t>
      </w:r>
    </w:p>
    <w:p w:rsidR="002D58A9" w:rsidRDefault="002D58A9" w:rsidP="002D58A9">
      <w:pPr>
        <w:pStyle w:val="a4"/>
        <w:numPr>
          <w:ilvl w:val="0"/>
          <w:numId w:val="2"/>
        </w:numPr>
      </w:pPr>
      <w:r>
        <w:t>Объём первой сделки: в лотах.</w:t>
      </w:r>
    </w:p>
    <w:p w:rsidR="002D58A9" w:rsidRDefault="002D58A9" w:rsidP="002D58A9">
      <w:pPr>
        <w:pStyle w:val="a4"/>
        <w:numPr>
          <w:ilvl w:val="0"/>
          <w:numId w:val="2"/>
        </w:numPr>
      </w:pPr>
      <w:r>
        <w:t>Безубыток</w:t>
      </w:r>
      <w:r w:rsidR="003A40C3">
        <w:t xml:space="preserve"> (когда переставлять)</w:t>
      </w:r>
      <w:r>
        <w:t xml:space="preserve">: в пунктах. </w:t>
      </w:r>
    </w:p>
    <w:p w:rsidR="002D58A9" w:rsidRPr="002D58A9" w:rsidRDefault="002D58A9" w:rsidP="002D58A9">
      <w:pPr>
        <w:pStyle w:val="a4"/>
        <w:numPr>
          <w:ilvl w:val="0"/>
          <w:numId w:val="2"/>
        </w:numPr>
        <w:rPr>
          <w:lang w:val="en-US"/>
        </w:rPr>
      </w:pPr>
      <w:r>
        <w:t>Take Profit</w:t>
      </w:r>
      <w:r w:rsidRPr="002D58A9">
        <w:rPr>
          <w:lang w:val="en-US"/>
        </w:rPr>
        <w:t xml:space="preserve">: в пунктах. </w:t>
      </w:r>
    </w:p>
    <w:p w:rsidR="00E8242F" w:rsidRDefault="008F1812" w:rsidP="008F1812">
      <w:pPr>
        <w:pStyle w:val="a4"/>
        <w:numPr>
          <w:ilvl w:val="0"/>
          <w:numId w:val="2"/>
        </w:numPr>
      </w:pPr>
      <w:r>
        <w:t xml:space="preserve">Количество сделок для восстановления: число от 2 до </w:t>
      </w:r>
      <w:r w:rsidR="00AA1C3E">
        <w:t>20</w:t>
      </w:r>
      <w:r>
        <w:t>.</w:t>
      </w:r>
    </w:p>
    <w:p w:rsidR="008F1812" w:rsidRDefault="008F1812" w:rsidP="008F1812">
      <w:pPr>
        <w:pStyle w:val="a4"/>
        <w:numPr>
          <w:ilvl w:val="0"/>
          <w:numId w:val="2"/>
        </w:numPr>
      </w:pPr>
      <w:r>
        <w:t>Зона восстановления: в пунктах.</w:t>
      </w:r>
    </w:p>
    <w:p w:rsidR="008F1812" w:rsidRDefault="008F1812" w:rsidP="008F1812">
      <w:pPr>
        <w:pStyle w:val="a4"/>
        <w:numPr>
          <w:ilvl w:val="0"/>
          <w:numId w:val="2"/>
        </w:numPr>
      </w:pPr>
      <w:r>
        <w:t>Общая прибыль для всей группы сделок: в пунктах.</w:t>
      </w:r>
    </w:p>
    <w:p w:rsidR="00AA1C3E" w:rsidRDefault="00AA1C3E" w:rsidP="008F1812">
      <w:pPr>
        <w:pStyle w:val="a4"/>
        <w:numPr>
          <w:ilvl w:val="0"/>
          <w:numId w:val="2"/>
        </w:numPr>
      </w:pPr>
      <w:r>
        <w:t>Сценарий: Wise / Fast</w:t>
      </w:r>
      <w:r w:rsidRPr="003A40C3">
        <w:t xml:space="preserve"> </w:t>
      </w:r>
      <w:r w:rsidR="003A40C3">
        <w:t>/ Light (значения подставляются).</w:t>
      </w:r>
    </w:p>
    <w:p w:rsidR="003A40C3" w:rsidRDefault="003A40C3" w:rsidP="00E74EAB"/>
    <w:p w:rsidR="00AA1C3E" w:rsidRDefault="00E74EAB" w:rsidP="00E74EAB">
      <w:r>
        <w:t xml:space="preserve">Смысл советника: </w:t>
      </w:r>
    </w:p>
    <w:p w:rsidR="00AA1C3E" w:rsidRDefault="00AA1C3E" w:rsidP="00E74EAB">
      <w:r>
        <w:t>П</w:t>
      </w:r>
      <w:r w:rsidR="00E74EAB">
        <w:t>еред открытием первой сделки вручную, задаём её параметры (</w:t>
      </w:r>
      <w:r w:rsidR="00E74EAB" w:rsidRPr="00E74EAB">
        <w:t>пункты 1-</w:t>
      </w:r>
      <w:r>
        <w:t>3</w:t>
      </w:r>
      <w:r w:rsidR="00E74EAB">
        <w:t xml:space="preserve">), а также Stop Loss, роль которого выполняет пункт </w:t>
      </w:r>
      <w:r>
        <w:t>5</w:t>
      </w:r>
      <w:r w:rsidR="00E74EAB">
        <w:t xml:space="preserve">. </w:t>
      </w:r>
    </w:p>
    <w:p w:rsidR="001A3B75" w:rsidRDefault="00AA1C3E" w:rsidP="00E74EAB">
      <w:r>
        <w:t>П</w:t>
      </w:r>
      <w:r w:rsidR="00E74EAB">
        <w:t xml:space="preserve">ункты </w:t>
      </w:r>
      <w:r>
        <w:t xml:space="preserve">4 и 6 </w:t>
      </w:r>
      <w:r w:rsidR="00E74EAB">
        <w:t>включаются только при условии, что первая сделка ушла в минус</w:t>
      </w:r>
      <w:r w:rsidR="003A40C3">
        <w:t xml:space="preserve"> (или в нем находится)</w:t>
      </w:r>
      <w:r w:rsidR="00E74EAB">
        <w:t>.</w:t>
      </w:r>
    </w:p>
    <w:p w:rsidR="003A40C3" w:rsidRDefault="003A40C3" w:rsidP="00E74EAB">
      <w:pPr>
        <w:rPr>
          <w:noProof/>
          <w:lang w:eastAsia="ru-RU"/>
        </w:rPr>
      </w:pPr>
    </w:p>
    <w:p w:rsidR="00E74EAB" w:rsidRDefault="003104E0" w:rsidP="00E74EAB">
      <w:r>
        <w:rPr>
          <w:noProof/>
          <w:lang w:eastAsia="ru-RU"/>
        </w:rPr>
        <w:drawing>
          <wp:inline distT="0" distB="0" distL="0" distR="0">
            <wp:extent cx="5742432" cy="2852420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379" r="3281" b="16088"/>
                    <a:stretch/>
                  </pic:blipFill>
                  <pic:spPr bwMode="auto">
                    <a:xfrm>
                      <a:off x="0" y="0"/>
                      <a:ext cx="5745466" cy="28539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3B75" w:rsidRDefault="003104E0" w:rsidP="00E74EAB">
      <w:r>
        <w:t xml:space="preserve">Восстановление – это серия сделок, которые открывает советник при проходе цены зоны, указанной в пункте </w:t>
      </w:r>
      <w:r w:rsidR="00AA1C3E">
        <w:t>5</w:t>
      </w:r>
      <w:r>
        <w:t xml:space="preserve">. </w:t>
      </w:r>
    </w:p>
    <w:p w:rsidR="003A40C3" w:rsidRDefault="003104E0" w:rsidP="00E74EAB">
      <w:r>
        <w:t xml:space="preserve">Это аналог Stop </w:t>
      </w:r>
      <w:r w:rsidR="001A3B75">
        <w:t>Loss</w:t>
      </w:r>
      <w:r>
        <w:t xml:space="preserve"> с той разницей, что первая убыточная сделка не закрывается, а к ней добавляется встречная</w:t>
      </w:r>
      <w:r w:rsidR="00AA1C3E">
        <w:t xml:space="preserve"> (Stop ордер)</w:t>
      </w:r>
      <w:r>
        <w:t xml:space="preserve"> с б</w:t>
      </w:r>
      <w:r w:rsidRPr="003104E0">
        <w:rPr>
          <w:i/>
        </w:rPr>
        <w:t>о</w:t>
      </w:r>
      <w:r>
        <w:t>льшим объемом.</w:t>
      </w:r>
      <w:r w:rsidR="00AA1C3E">
        <w:t xml:space="preserve"> </w:t>
      </w:r>
    </w:p>
    <w:p w:rsidR="003104E0" w:rsidRDefault="00AA1C3E" w:rsidP="00E74EAB">
      <w:r>
        <w:t>Этот отложенный ордер устанавливается на противоположную границу зоны восстановления сразу же в момент открытия стартовой сделки. Если стартовая сделка закрылась в плюс или по безубытку, он удаляется.</w:t>
      </w:r>
    </w:p>
    <w:p w:rsidR="001A3B75" w:rsidRDefault="00AA1C3E" w:rsidP="00E74EAB">
      <w:r>
        <w:rPr>
          <w:noProof/>
          <w:lang w:eastAsia="ru-RU"/>
        </w:rPr>
        <w:lastRenderedPageBreak/>
        <w:drawing>
          <wp:inline distT="0" distB="0" distL="0" distR="0">
            <wp:extent cx="5120640" cy="188623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6850" cy="1888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6F7" w:rsidRDefault="00363C33" w:rsidP="00E74EAB">
      <w:r>
        <w:t xml:space="preserve">При прохождении выбранной зоны восстановления робот открывает новые сделки в разных направлениях (не более, чем разрешено в пункте </w:t>
      </w:r>
      <w:r w:rsidR="00AA1C3E">
        <w:t>4</w:t>
      </w:r>
      <w:r w:rsidR="003656F7">
        <w:t>).</w:t>
      </w:r>
    </w:p>
    <w:p w:rsidR="001A3B75" w:rsidRPr="003656F7" w:rsidRDefault="001A3B75" w:rsidP="00E74EAB">
      <w:r w:rsidRPr="001A3B75">
        <w:t>Для открытия встречной сделки необходимо пробитие зоны восстановления с обратной стороны.</w:t>
      </w:r>
      <w:r w:rsidR="003656F7">
        <w:t xml:space="preserve"> Советник отслеживает, чтобы новый </w:t>
      </w:r>
      <w:proofErr w:type="spellStart"/>
      <w:r w:rsidR="003656F7">
        <w:t>sell</w:t>
      </w:r>
      <w:proofErr w:type="spellEnd"/>
      <w:r w:rsidR="003656F7">
        <w:t xml:space="preserve"> открывался только после </w:t>
      </w:r>
      <w:proofErr w:type="spellStart"/>
      <w:r w:rsidR="003656F7">
        <w:t>buy</w:t>
      </w:r>
      <w:proofErr w:type="spellEnd"/>
      <w:r w:rsidR="003656F7">
        <w:t xml:space="preserve"> (а не две сделки в одном направлении подряд).</w:t>
      </w:r>
    </w:p>
    <w:p w:rsidR="003656F7" w:rsidRDefault="003656F7" w:rsidP="003656F7">
      <w:r>
        <w:t xml:space="preserve">Сделки удерживаются, пока вся группа не достигнет заданной прибыли в пункте </w:t>
      </w:r>
      <w:r w:rsidR="00AA1C3E">
        <w:t>6</w:t>
      </w:r>
      <w:r>
        <w:t>.</w:t>
      </w:r>
      <w:r w:rsidR="003A40C3">
        <w:t xml:space="preserve"> Затем робот их закрывает.</w:t>
      </w:r>
    </w:p>
    <w:p w:rsidR="003A40C3" w:rsidRDefault="003A40C3" w:rsidP="003656F7"/>
    <w:p w:rsidR="003A40C3" w:rsidRDefault="00E863DE" w:rsidP="003656F7">
      <w:r>
        <w:t>Наращивание объёмов:</w:t>
      </w:r>
      <w:r w:rsidR="00AA1C3E">
        <w:t xml:space="preserve"> </w:t>
      </w:r>
    </w:p>
    <w:p w:rsidR="00E863DE" w:rsidRDefault="003A40C3" w:rsidP="003656F7">
      <w:r>
        <w:t>В</w:t>
      </w:r>
      <w:r w:rsidR="00AA1C3E">
        <w:t>ыполняется по выбранному в пункте 7 сценарию, который активирует таблицу множителей.</w:t>
      </w:r>
    </w:p>
    <w:p w:rsidR="00AA1C3E" w:rsidRDefault="00AA1C3E" w:rsidP="003656F7">
      <w:r>
        <w:rPr>
          <w:noProof/>
          <w:lang w:eastAsia="ru-RU"/>
        </w:rPr>
        <w:drawing>
          <wp:inline distT="0" distB="0" distL="0" distR="0">
            <wp:extent cx="3196742" cy="3031492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is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288" cy="304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63DE" w:rsidRPr="00AA1C3E" w:rsidRDefault="00AA1C3E" w:rsidP="003656F7">
      <w:r w:rsidRPr="00AA1C3E">
        <w:t xml:space="preserve">Подробный расчёт сценария и все </w:t>
      </w:r>
      <w:r w:rsidR="003A40C3">
        <w:t>их</w:t>
      </w:r>
      <w:r w:rsidR="003A40C3" w:rsidRPr="00AA1C3E">
        <w:t xml:space="preserve"> </w:t>
      </w:r>
      <w:r w:rsidRPr="00AA1C3E">
        <w:t xml:space="preserve">типы представлены </w:t>
      </w:r>
      <w:hyperlink r:id="rId8" w:history="1">
        <w:r w:rsidRPr="00AA1C3E">
          <w:rPr>
            <w:rStyle w:val="a3"/>
          </w:rPr>
          <w:t>в таблице</w:t>
        </w:r>
      </w:hyperlink>
      <w:r w:rsidRPr="00AA1C3E">
        <w:t xml:space="preserve">. </w:t>
      </w:r>
    </w:p>
    <w:p w:rsidR="003A40C3" w:rsidRDefault="003A40C3" w:rsidP="003656F7"/>
    <w:p w:rsidR="00641ABE" w:rsidRDefault="003A40C3" w:rsidP="003656F7">
      <w:r>
        <w:t>В момент запуска советник</w:t>
      </w:r>
      <w:r w:rsidR="00641ABE">
        <w:t xml:space="preserve"> проверяет, есть ли открытая сделка. Если да, то рассчитывает для неё сценарий восстановления и сопровождает (выставляет </w:t>
      </w:r>
      <w:proofErr w:type="spellStart"/>
      <w:r w:rsidR="00641ABE">
        <w:t>stop</w:t>
      </w:r>
      <w:proofErr w:type="spellEnd"/>
      <w:r w:rsidR="00641ABE">
        <w:t xml:space="preserve"> ордер).</w:t>
      </w:r>
    </w:p>
    <w:p w:rsidR="00641ABE" w:rsidRDefault="00641ABE" w:rsidP="003656F7">
      <w:r>
        <w:t>Если нет, то первую сделку выполняет человек вручную. Для этого советник предоставляет предварительный ориентир:</w:t>
      </w:r>
    </w:p>
    <w:p w:rsidR="00641ABE" w:rsidRDefault="00641ABE" w:rsidP="00641ABE">
      <w:pPr>
        <w:pStyle w:val="a4"/>
        <w:numPr>
          <w:ilvl w:val="0"/>
          <w:numId w:val="4"/>
        </w:numPr>
      </w:pPr>
      <w:r>
        <w:lastRenderedPageBreak/>
        <w:t>Отображение всех будущих сделок, исходя из выбранного сценария</w:t>
      </w:r>
      <w:r w:rsidR="003A40C3">
        <w:t xml:space="preserve"> (сбоку в виде таблицы)</w:t>
      </w:r>
      <w:r>
        <w:t>.</w:t>
      </w:r>
    </w:p>
    <w:p w:rsidR="00641ABE" w:rsidRDefault="00641ABE" w:rsidP="00641ABE">
      <w:pPr>
        <w:pStyle w:val="a4"/>
        <w:numPr>
          <w:ilvl w:val="0"/>
          <w:numId w:val="4"/>
        </w:numPr>
      </w:pPr>
      <w:r>
        <w:t xml:space="preserve">На графике должны быть отмечены уровни, где будут установлены новые </w:t>
      </w:r>
      <w:proofErr w:type="spellStart"/>
      <w:r>
        <w:t>stop</w:t>
      </w:r>
      <w:proofErr w:type="spellEnd"/>
      <w:r>
        <w:t xml:space="preserve"> ордера (на границе зоны восстановления от текущей цены), а также уровни безубытка и прибыли (пункт 6), рассчитанные для серии сделок.</w:t>
      </w:r>
    </w:p>
    <w:p w:rsidR="00641ABE" w:rsidRPr="003A40C3" w:rsidRDefault="00641ABE" w:rsidP="00641ABE">
      <w:pPr>
        <w:pStyle w:val="a4"/>
        <w:numPr>
          <w:ilvl w:val="0"/>
          <w:numId w:val="4"/>
        </w:numPr>
        <w:rPr>
          <w:color w:val="808080" w:themeColor="background1" w:themeShade="80"/>
        </w:rPr>
      </w:pPr>
      <w:r w:rsidRPr="003A40C3">
        <w:rPr>
          <w:color w:val="808080" w:themeColor="background1" w:themeShade="80"/>
        </w:rPr>
        <w:t>Отображение максимальной просадки, исходя из выбранного сценария, количества сделок и их объема.</w:t>
      </w:r>
    </w:p>
    <w:p w:rsidR="00641ABE" w:rsidRPr="003A40C3" w:rsidRDefault="00641ABE" w:rsidP="00641ABE">
      <w:pPr>
        <w:pStyle w:val="a4"/>
        <w:numPr>
          <w:ilvl w:val="0"/>
          <w:numId w:val="4"/>
        </w:numPr>
        <w:rPr>
          <w:color w:val="808080" w:themeColor="background1" w:themeShade="80"/>
        </w:rPr>
      </w:pPr>
      <w:r w:rsidRPr="003A40C3">
        <w:rPr>
          <w:color w:val="808080" w:themeColor="background1" w:themeShade="80"/>
        </w:rPr>
        <w:t>Предупреждение, какой уровень риска ждёт выбранный сценарий: в зависимости от прогноза по просадке и наличия маржи. В случае критиче</w:t>
      </w:r>
      <w:r w:rsidR="003A40C3">
        <w:rPr>
          <w:color w:val="808080" w:themeColor="background1" w:themeShade="80"/>
        </w:rPr>
        <w:t>ского уровня (DD&gt; 50% и не хватает</w:t>
      </w:r>
      <w:r w:rsidRPr="003A40C3">
        <w:rPr>
          <w:color w:val="808080" w:themeColor="background1" w:themeShade="80"/>
        </w:rPr>
        <w:t xml:space="preserve"> маржи для открытия всех сделок по сценарию) – запрет на торговлю.</w:t>
      </w:r>
    </w:p>
    <w:p w:rsidR="00641ABE" w:rsidRDefault="00641ABE" w:rsidP="00641ABE">
      <w:pPr>
        <w:pStyle w:val="a4"/>
        <w:numPr>
          <w:ilvl w:val="0"/>
          <w:numId w:val="4"/>
        </w:numPr>
      </w:pPr>
      <w:r>
        <w:t xml:space="preserve">Если предупреждения нет, на графике отображаются кнопки </w:t>
      </w:r>
      <w:proofErr w:type="spellStart"/>
      <w:r>
        <w:t>Buy</w:t>
      </w:r>
      <w:proofErr w:type="spellEnd"/>
      <w:r>
        <w:t xml:space="preserve"> и </w:t>
      </w:r>
      <w:proofErr w:type="spellStart"/>
      <w:r>
        <w:t>Sell</w:t>
      </w:r>
      <w:proofErr w:type="spellEnd"/>
      <w:r>
        <w:t xml:space="preserve"> для ручного входа. После активации любой из них – нужна кнопка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All</w:t>
      </w:r>
      <w:proofErr w:type="spellEnd"/>
      <w:r>
        <w:t>.</w:t>
      </w:r>
    </w:p>
    <w:p w:rsidR="005639CB" w:rsidRDefault="005639CB" w:rsidP="005639CB">
      <w:pPr>
        <w:pStyle w:val="a4"/>
      </w:pPr>
    </w:p>
    <w:p w:rsidR="005639CB" w:rsidRDefault="005639CB" w:rsidP="005639CB">
      <w:pPr>
        <w:pStyle w:val="a4"/>
      </w:pPr>
      <w:r w:rsidRPr="005639CB">
        <w:t xml:space="preserve">Условия, отмеченные </w:t>
      </w:r>
      <w:r w:rsidRPr="003A40C3">
        <w:rPr>
          <w:color w:val="808080" w:themeColor="background1" w:themeShade="80"/>
        </w:rPr>
        <w:t>серым цветом</w:t>
      </w:r>
      <w:r w:rsidRPr="005639CB">
        <w:t xml:space="preserve"> – опциональны,</w:t>
      </w:r>
      <w:r>
        <w:t xml:space="preserve"> на будущие периоды.</w:t>
      </w:r>
    </w:p>
    <w:p w:rsidR="003A40C3" w:rsidRDefault="003A40C3" w:rsidP="005639CB">
      <w:pPr>
        <w:pStyle w:val="a4"/>
      </w:pPr>
    </w:p>
    <w:p w:rsidR="005639CB" w:rsidRDefault="005639CB" w:rsidP="005639CB">
      <w:pPr>
        <w:pStyle w:val="a4"/>
      </w:pPr>
      <w:r>
        <w:t xml:space="preserve">Пример, на который следует ориентироваться разработчику: </w:t>
      </w:r>
      <w:hyperlink r:id="rId9" w:history="1">
        <w:r w:rsidRPr="003648C5">
          <w:rPr>
            <w:rStyle w:val="a3"/>
          </w:rPr>
          <w:t>https://cloud.mail.ru/public/23Ww/b1k2TJbSv</w:t>
        </w:r>
      </w:hyperlink>
      <w:bookmarkStart w:id="0" w:name="_GoBack"/>
      <w:bookmarkEnd w:id="0"/>
    </w:p>
    <w:p w:rsidR="005639CB" w:rsidRDefault="005639CB" w:rsidP="005639CB">
      <w:pPr>
        <w:pStyle w:val="a4"/>
      </w:pPr>
    </w:p>
    <w:p w:rsidR="005639CB" w:rsidRPr="005639CB" w:rsidRDefault="005639CB" w:rsidP="005639CB">
      <w:pPr>
        <w:pStyle w:val="a4"/>
      </w:pPr>
    </w:p>
    <w:p w:rsidR="001A3B75" w:rsidRDefault="001A3B75" w:rsidP="00E74EAB"/>
    <w:p w:rsidR="00363C33" w:rsidRPr="001A3B75" w:rsidRDefault="00363C33" w:rsidP="00E74EAB"/>
    <w:sectPr w:rsidR="00363C33" w:rsidRPr="001A3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53CCC"/>
    <w:multiLevelType w:val="hybridMultilevel"/>
    <w:tmpl w:val="280A8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33742"/>
    <w:multiLevelType w:val="hybridMultilevel"/>
    <w:tmpl w:val="000E9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65209"/>
    <w:multiLevelType w:val="hybridMultilevel"/>
    <w:tmpl w:val="B38231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D0D6D"/>
    <w:multiLevelType w:val="hybridMultilevel"/>
    <w:tmpl w:val="F8322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54E"/>
    <w:rsid w:val="000066A7"/>
    <w:rsid w:val="00007E78"/>
    <w:rsid w:val="0001461C"/>
    <w:rsid w:val="00053A92"/>
    <w:rsid w:val="000871B3"/>
    <w:rsid w:val="00087EA6"/>
    <w:rsid w:val="00095C78"/>
    <w:rsid w:val="000D2598"/>
    <w:rsid w:val="00115928"/>
    <w:rsid w:val="00134D5F"/>
    <w:rsid w:val="001A3B75"/>
    <w:rsid w:val="002507D9"/>
    <w:rsid w:val="002D58A9"/>
    <w:rsid w:val="003104E0"/>
    <w:rsid w:val="00315144"/>
    <w:rsid w:val="0034677F"/>
    <w:rsid w:val="00363C33"/>
    <w:rsid w:val="003656F7"/>
    <w:rsid w:val="003A40C3"/>
    <w:rsid w:val="003A4897"/>
    <w:rsid w:val="003D15C1"/>
    <w:rsid w:val="003F768D"/>
    <w:rsid w:val="00403417"/>
    <w:rsid w:val="00426532"/>
    <w:rsid w:val="004313B6"/>
    <w:rsid w:val="00433FAC"/>
    <w:rsid w:val="00467316"/>
    <w:rsid w:val="00472F7F"/>
    <w:rsid w:val="00477CE0"/>
    <w:rsid w:val="004C3428"/>
    <w:rsid w:val="0050398B"/>
    <w:rsid w:val="005240C8"/>
    <w:rsid w:val="00557AD7"/>
    <w:rsid w:val="005639CB"/>
    <w:rsid w:val="00586150"/>
    <w:rsid w:val="005B04E5"/>
    <w:rsid w:val="005C12A4"/>
    <w:rsid w:val="005E0151"/>
    <w:rsid w:val="005F2E17"/>
    <w:rsid w:val="00605EEA"/>
    <w:rsid w:val="0060726F"/>
    <w:rsid w:val="0061450C"/>
    <w:rsid w:val="0062651B"/>
    <w:rsid w:val="00641ABE"/>
    <w:rsid w:val="00695B1F"/>
    <w:rsid w:val="006A0527"/>
    <w:rsid w:val="007216B6"/>
    <w:rsid w:val="00736251"/>
    <w:rsid w:val="00750670"/>
    <w:rsid w:val="00782663"/>
    <w:rsid w:val="007A0CDF"/>
    <w:rsid w:val="007B40CA"/>
    <w:rsid w:val="007B5981"/>
    <w:rsid w:val="007C5FAB"/>
    <w:rsid w:val="007F49ED"/>
    <w:rsid w:val="00832AD0"/>
    <w:rsid w:val="008767A1"/>
    <w:rsid w:val="008A52F3"/>
    <w:rsid w:val="008E3117"/>
    <w:rsid w:val="008E365F"/>
    <w:rsid w:val="008F1812"/>
    <w:rsid w:val="008F78C8"/>
    <w:rsid w:val="0091739D"/>
    <w:rsid w:val="009A4A9F"/>
    <w:rsid w:val="009D0600"/>
    <w:rsid w:val="00A10224"/>
    <w:rsid w:val="00A50A20"/>
    <w:rsid w:val="00AA178B"/>
    <w:rsid w:val="00AA1C3E"/>
    <w:rsid w:val="00AC7621"/>
    <w:rsid w:val="00AD75DE"/>
    <w:rsid w:val="00AF5059"/>
    <w:rsid w:val="00AF7BF1"/>
    <w:rsid w:val="00B03CEE"/>
    <w:rsid w:val="00BB103D"/>
    <w:rsid w:val="00BD0BFB"/>
    <w:rsid w:val="00BE31BB"/>
    <w:rsid w:val="00C40319"/>
    <w:rsid w:val="00C9693F"/>
    <w:rsid w:val="00CF42B6"/>
    <w:rsid w:val="00D771CA"/>
    <w:rsid w:val="00D8254E"/>
    <w:rsid w:val="00DB697A"/>
    <w:rsid w:val="00DC3388"/>
    <w:rsid w:val="00DD605A"/>
    <w:rsid w:val="00E70115"/>
    <w:rsid w:val="00E74EAB"/>
    <w:rsid w:val="00E8242F"/>
    <w:rsid w:val="00E863DE"/>
    <w:rsid w:val="00EB75EE"/>
    <w:rsid w:val="00F06C5A"/>
    <w:rsid w:val="00F35E44"/>
    <w:rsid w:val="00F44C3C"/>
    <w:rsid w:val="00F50102"/>
    <w:rsid w:val="00F520C5"/>
    <w:rsid w:val="00F64E66"/>
    <w:rsid w:val="00F74605"/>
    <w:rsid w:val="00F91DA8"/>
    <w:rsid w:val="00FD1F80"/>
    <w:rsid w:val="00FE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F06BF6-EC9B-4F2B-BAA8-8646858B3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254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520C5"/>
    <w:pPr>
      <w:ind w:left="720"/>
      <w:contextualSpacing/>
    </w:pPr>
  </w:style>
  <w:style w:type="table" w:styleId="a5">
    <w:name w:val="Table Grid"/>
    <w:basedOn w:val="a1"/>
    <w:uiPriority w:val="39"/>
    <w:rsid w:val="00E86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2;&#1052;.xls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loud.mail.ru/public/23Ww/b1k2TJbS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Selivanov</dc:creator>
  <cp:keywords/>
  <dc:description/>
  <cp:lastModifiedBy>Igor Selivanov</cp:lastModifiedBy>
  <cp:revision>19</cp:revision>
  <dcterms:created xsi:type="dcterms:W3CDTF">2016-10-21T09:51:00Z</dcterms:created>
  <dcterms:modified xsi:type="dcterms:W3CDTF">2016-10-26T10:13:00Z</dcterms:modified>
</cp:coreProperties>
</file>